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Solución</w:t>
      </w:r>
      <w:r>
        <w:rPr>
          <w:rFonts w:ascii="Arial" w:hAnsi="Arial" w:cs="Arial"/>
          <w:b/>
        </w:rPr>
        <w:t xml:space="preserve"> caso práctico 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Determinación Base cotización por contingencias comunes </w:t>
      </w:r>
      <w:proofErr w:type="gramStart"/>
      <w:r>
        <w:rPr>
          <w:rFonts w:ascii="Arial" w:hAnsi="Arial" w:cs="Arial"/>
          <w:b/>
        </w:rPr>
        <w:t>Febrero</w:t>
      </w:r>
      <w:proofErr w:type="gram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19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Suma de conceptos computables (salariales)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SB: 31,20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PC:   5,29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PP:   3,48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 xml:space="preserve">     ----------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39,97 €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Prorrata de pagas extras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2 x 30 (31,20 + 5,29)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 w:rsidRPr="00FD7729">
        <w:rPr>
          <w:rFonts w:ascii="Arial" w:hAnsi="Arial" w:cs="Arial"/>
          <w:bCs/>
        </w:rPr>
        <w:t>----------------------------- =</w:t>
      </w:r>
      <w:r>
        <w:rPr>
          <w:rFonts w:ascii="Arial" w:hAnsi="Arial" w:cs="Arial"/>
          <w:b/>
        </w:rPr>
        <w:t xml:space="preserve"> 6,00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</w:t>
      </w:r>
      <w:r w:rsidRPr="00FD7729">
        <w:rPr>
          <w:rFonts w:ascii="Arial" w:hAnsi="Arial" w:cs="Arial"/>
          <w:bCs/>
        </w:rPr>
        <w:t>365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Suma de 1 + 2; </w:t>
      </w:r>
      <w:r w:rsidRPr="00FD7729">
        <w:rPr>
          <w:rFonts w:ascii="Arial" w:hAnsi="Arial" w:cs="Arial"/>
          <w:bCs/>
        </w:rPr>
        <w:t>39,97 + 6,00 =</w:t>
      </w:r>
      <w:r>
        <w:rPr>
          <w:rFonts w:ascii="Arial" w:hAnsi="Arial" w:cs="Arial"/>
          <w:b/>
        </w:rPr>
        <w:t xml:space="preserve"> 45,97 €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 Comprobar límites grupo 10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Base mínima diaria: 22,19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Base máxima diaria: 99,87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BCCC </w:t>
      </w:r>
      <w:r w:rsidRPr="00FD7729">
        <w:rPr>
          <w:rFonts w:ascii="Arial" w:hAnsi="Arial" w:cs="Arial"/>
          <w:bCs/>
        </w:rPr>
        <w:t>= 45,97 x 28 =</w:t>
      </w:r>
      <w:r>
        <w:rPr>
          <w:rFonts w:ascii="Arial" w:hAnsi="Arial" w:cs="Arial"/>
          <w:b/>
        </w:rPr>
        <w:t xml:space="preserve"> </w:t>
      </w:r>
      <w:r w:rsidRPr="00F973B7">
        <w:rPr>
          <w:rFonts w:ascii="Arial" w:hAnsi="Arial" w:cs="Arial"/>
          <w:b/>
          <w:highlight w:val="yellow"/>
        </w:rPr>
        <w:t>1287,16 €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B. Determinación Base cotización por contingencias profesionales. Febrero </w:t>
      </w:r>
      <w:r>
        <w:rPr>
          <w:rFonts w:ascii="Arial" w:hAnsi="Arial" w:cs="Arial"/>
          <w:b/>
        </w:rPr>
        <w:t>19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 w:rsidRPr="00FD7729">
        <w:rPr>
          <w:rFonts w:ascii="Arial" w:hAnsi="Arial" w:cs="Arial"/>
          <w:bCs/>
        </w:rPr>
        <w:t>Al no existir horas extras este mes, esta base coincide con la de contingencias comunes.</w:t>
      </w:r>
      <w:r>
        <w:rPr>
          <w:rFonts w:ascii="Arial" w:hAnsi="Arial" w:cs="Arial"/>
          <w:b/>
        </w:rPr>
        <w:t xml:space="preserve"> Así BCCP = </w:t>
      </w:r>
      <w:r w:rsidRPr="00F973B7">
        <w:rPr>
          <w:rFonts w:ascii="Arial" w:hAnsi="Arial" w:cs="Arial"/>
          <w:b/>
          <w:highlight w:val="yellow"/>
        </w:rPr>
        <w:t>1287,16</w:t>
      </w:r>
      <w:r>
        <w:rPr>
          <w:rFonts w:ascii="Arial" w:hAnsi="Arial" w:cs="Arial"/>
          <w:b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Cálculo del subsidio por IT (AT) en marzo 20</w:t>
      </w:r>
      <w:r>
        <w:rPr>
          <w:rFonts w:ascii="Arial" w:hAnsi="Arial" w:cs="Arial"/>
          <w:b/>
        </w:rPr>
        <w:t>19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ab/>
        <w:t>BCCP 02/</w:t>
      </w:r>
      <w:proofErr w:type="gramStart"/>
      <w:r>
        <w:rPr>
          <w:rFonts w:ascii="Arial" w:hAnsi="Arial" w:cs="Arial"/>
          <w:bCs/>
        </w:rPr>
        <w:t>19</w:t>
      </w:r>
      <w:r w:rsidRPr="00FD7729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>-</w:t>
      </w:r>
      <w:proofErr w:type="gramEnd"/>
      <w:r>
        <w:rPr>
          <w:rFonts w:ascii="Arial" w:hAnsi="Arial" w:cs="Arial"/>
          <w:bCs/>
        </w:rPr>
        <w:t xml:space="preserve"> horas extras 02/</w:t>
      </w:r>
      <w:r>
        <w:rPr>
          <w:rFonts w:ascii="Arial" w:hAnsi="Arial" w:cs="Arial"/>
          <w:bCs/>
        </w:rPr>
        <w:t>19</w:t>
      </w:r>
      <w:r w:rsidRPr="00FD7729">
        <w:rPr>
          <w:rFonts w:ascii="Arial" w:hAnsi="Arial" w:cs="Arial"/>
          <w:bCs/>
        </w:rPr>
        <w:t xml:space="preserve">   </w:t>
      </w:r>
      <w:r>
        <w:rPr>
          <w:rFonts w:ascii="Arial" w:hAnsi="Arial" w:cs="Arial"/>
          <w:bCs/>
        </w:rPr>
        <w:t xml:space="preserve">     </w:t>
      </w:r>
      <w:r w:rsidRPr="00FD7729">
        <w:rPr>
          <w:rFonts w:ascii="Arial" w:hAnsi="Arial" w:cs="Arial"/>
          <w:bCs/>
        </w:rPr>
        <w:t xml:space="preserve">horas extras año anterior       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>BR = ------------------</w:t>
      </w:r>
      <w:r>
        <w:rPr>
          <w:rFonts w:ascii="Arial" w:hAnsi="Arial" w:cs="Arial"/>
          <w:bCs/>
        </w:rPr>
        <w:t>-----------------------------</w:t>
      </w:r>
      <w:r w:rsidRPr="00FD7729">
        <w:rPr>
          <w:rFonts w:ascii="Arial" w:hAnsi="Arial" w:cs="Arial"/>
          <w:bCs/>
        </w:rPr>
        <w:t xml:space="preserve"> + -----------------------</w:t>
      </w:r>
      <w:r>
        <w:rPr>
          <w:rFonts w:ascii="Arial" w:hAnsi="Arial" w:cs="Arial"/>
          <w:bCs/>
        </w:rPr>
        <w:t>----------------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ab/>
        <w:t xml:space="preserve">      28                                </w:t>
      </w:r>
      <w:r>
        <w:rPr>
          <w:rFonts w:ascii="Arial" w:hAnsi="Arial" w:cs="Arial"/>
          <w:bCs/>
        </w:rPr>
        <w:t xml:space="preserve">                           </w:t>
      </w:r>
      <w:r w:rsidRPr="00FD7729">
        <w:rPr>
          <w:rFonts w:ascii="Arial" w:hAnsi="Arial" w:cs="Arial"/>
          <w:bCs/>
        </w:rPr>
        <w:t xml:space="preserve"> 365                               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ab/>
        <w:t>1287,16</w:t>
      </w:r>
      <w:r w:rsidRPr="00FD7729">
        <w:rPr>
          <w:rFonts w:ascii="Arial" w:hAnsi="Arial" w:cs="Arial"/>
          <w:bCs/>
        </w:rPr>
        <w:tab/>
        <w:t>770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 xml:space="preserve">BR = ------------- + --------- </w:t>
      </w:r>
      <w:proofErr w:type="gramStart"/>
      <w:r w:rsidRPr="00FD7729">
        <w:rPr>
          <w:rFonts w:ascii="Arial" w:hAnsi="Arial" w:cs="Arial"/>
          <w:bCs/>
        </w:rPr>
        <w:t>=  45</w:t>
      </w:r>
      <w:proofErr w:type="gramEnd"/>
      <w:r w:rsidRPr="00FD7729">
        <w:rPr>
          <w:rFonts w:ascii="Arial" w:hAnsi="Arial" w:cs="Arial"/>
          <w:bCs/>
        </w:rPr>
        <w:t xml:space="preserve">,97 + 2,11 = </w:t>
      </w:r>
      <w:r w:rsidRPr="00FD7729">
        <w:rPr>
          <w:rFonts w:ascii="Arial" w:hAnsi="Arial" w:cs="Arial"/>
          <w:b/>
        </w:rPr>
        <w:t>48,08 €/día</w:t>
      </w:r>
    </w:p>
    <w:p w:rsidR="00804D25" w:rsidRPr="00FD7729" w:rsidRDefault="00804D25" w:rsidP="00804D25">
      <w:pPr>
        <w:jc w:val="both"/>
        <w:rPr>
          <w:rFonts w:ascii="Arial" w:hAnsi="Arial" w:cs="Arial"/>
          <w:bCs/>
        </w:rPr>
      </w:pPr>
      <w:r w:rsidRPr="00FD7729">
        <w:rPr>
          <w:rFonts w:ascii="Arial" w:hAnsi="Arial" w:cs="Arial"/>
          <w:bCs/>
        </w:rPr>
        <w:t xml:space="preserve">               28 </w:t>
      </w:r>
      <w:r w:rsidRPr="00FD7729">
        <w:rPr>
          <w:rFonts w:ascii="Arial" w:hAnsi="Arial" w:cs="Arial"/>
          <w:bCs/>
        </w:rPr>
        <w:tab/>
      </w:r>
      <w:r w:rsidRPr="00FD7729">
        <w:rPr>
          <w:rFonts w:ascii="Arial" w:hAnsi="Arial" w:cs="Arial"/>
          <w:bCs/>
        </w:rPr>
        <w:tab/>
        <w:t>365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Subsidio por IT (AT) </w:t>
      </w:r>
      <w:r w:rsidRPr="00E27AD9">
        <w:rPr>
          <w:rFonts w:ascii="Arial" w:hAnsi="Arial" w:cs="Arial"/>
          <w:bCs/>
        </w:rPr>
        <w:t>= 48,08</w:t>
      </w:r>
      <w:r>
        <w:rPr>
          <w:rFonts w:ascii="Arial" w:hAnsi="Arial" w:cs="Arial"/>
          <w:bCs/>
        </w:rPr>
        <w:t xml:space="preserve"> €/día</w:t>
      </w:r>
      <w:r w:rsidRPr="00E27AD9">
        <w:rPr>
          <w:rFonts w:ascii="Arial" w:hAnsi="Arial" w:cs="Arial"/>
          <w:bCs/>
        </w:rPr>
        <w:t xml:space="preserve"> x 75% x 22 días = </w:t>
      </w:r>
      <w:r>
        <w:rPr>
          <w:rFonts w:ascii="Arial" w:hAnsi="Arial" w:cs="Arial"/>
          <w:b/>
        </w:rPr>
        <w:t>793,32 €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Total</w:t>
      </w:r>
      <w:proofErr w:type="gramEnd"/>
      <w:r>
        <w:rPr>
          <w:rFonts w:ascii="Arial" w:hAnsi="Arial" w:cs="Arial"/>
          <w:b/>
        </w:rPr>
        <w:t xml:space="preserve"> devengado marzo 20</w:t>
      </w:r>
      <w:r>
        <w:rPr>
          <w:rFonts w:ascii="Arial" w:hAnsi="Arial" w:cs="Arial"/>
          <w:b/>
        </w:rPr>
        <w:t>19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SB: 31,20 x 9 = 280,80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PC:   5,29 x 9 =   47,61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PP:   3,48 x 9 =   31,32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PT:   1,50 x 6 =     9,00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lastRenderedPageBreak/>
        <w:t>HE:                      42,60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SUBSIDIO     </w:t>
      </w:r>
      <w:proofErr w:type="gramStart"/>
      <w:r w:rsidRPr="00E27AD9">
        <w:rPr>
          <w:rFonts w:ascii="Arial" w:hAnsi="Arial" w:cs="Arial"/>
          <w:bCs/>
        </w:rPr>
        <w:t>=  793</w:t>
      </w:r>
      <w:proofErr w:type="gramEnd"/>
      <w:r w:rsidRPr="00E27AD9">
        <w:rPr>
          <w:rFonts w:ascii="Arial" w:hAnsi="Arial" w:cs="Arial"/>
          <w:bCs/>
        </w:rPr>
        <w:t xml:space="preserve">,32 + 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                --------------------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</w:t>
      </w:r>
      <w:r>
        <w:rPr>
          <w:rFonts w:ascii="Arial" w:hAnsi="Arial" w:cs="Arial"/>
          <w:b/>
          <w:highlight w:val="green"/>
        </w:rPr>
        <w:t>1204</w:t>
      </w:r>
      <w:r w:rsidRPr="00E27AD9">
        <w:rPr>
          <w:rFonts w:ascii="Arial" w:hAnsi="Arial" w:cs="Arial"/>
          <w:b/>
          <w:highlight w:val="green"/>
        </w:rPr>
        <w:t>,</w:t>
      </w:r>
      <w:r>
        <w:rPr>
          <w:rFonts w:ascii="Arial" w:hAnsi="Arial" w:cs="Arial"/>
          <w:b/>
          <w:highlight w:val="green"/>
        </w:rPr>
        <w:t>6</w:t>
      </w:r>
      <w:r w:rsidRPr="00E27AD9">
        <w:rPr>
          <w:rFonts w:ascii="Arial" w:hAnsi="Arial" w:cs="Arial"/>
          <w:b/>
          <w:highlight w:val="green"/>
        </w:rPr>
        <w:t>5 €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Deducciones por Seguridad Social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A1. Determinación Base de cotización por contingencias comunes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27AD9">
        <w:rPr>
          <w:rFonts w:ascii="Arial" w:hAnsi="Arial" w:cs="Arial"/>
          <w:b/>
          <w:highlight w:val="yellow"/>
        </w:rPr>
        <w:t>Días en Activo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Suma de conceptos computables (salariales):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SB: 31,20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PC:   5,29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PP:   3,48 +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      ----------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39,97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Prorrata de pagas extras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2 x 30 (31,20 + 5,29)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------------------------------ = </w:t>
      </w:r>
      <w:r w:rsidRPr="00E27AD9">
        <w:rPr>
          <w:rFonts w:ascii="Arial" w:hAnsi="Arial" w:cs="Arial"/>
          <w:b/>
        </w:rPr>
        <w:t>6,00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                365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Suma de 1 + 2; </w:t>
      </w:r>
      <w:r w:rsidRPr="00E27AD9">
        <w:rPr>
          <w:rFonts w:ascii="Arial" w:hAnsi="Arial" w:cs="Arial"/>
          <w:bCs/>
        </w:rPr>
        <w:t xml:space="preserve">39,97 + 6,00 = </w:t>
      </w:r>
      <w:r>
        <w:rPr>
          <w:rFonts w:ascii="Arial" w:hAnsi="Arial" w:cs="Arial"/>
          <w:b/>
        </w:rPr>
        <w:t>45,97 €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 Comprobar límites Grupo 10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>Base mínima diaria: 22,19</w:t>
      </w:r>
    </w:p>
    <w:p w:rsidR="00804D25" w:rsidRPr="00E27AD9" w:rsidRDefault="00804D25" w:rsidP="00804D25">
      <w:pPr>
        <w:jc w:val="both"/>
        <w:rPr>
          <w:rFonts w:ascii="Arial" w:hAnsi="Arial" w:cs="Arial"/>
          <w:bCs/>
        </w:rPr>
      </w:pPr>
      <w:r w:rsidRPr="00E27AD9">
        <w:rPr>
          <w:rFonts w:ascii="Arial" w:hAnsi="Arial" w:cs="Arial"/>
          <w:bCs/>
        </w:rPr>
        <w:t xml:space="preserve">Base máxima diaria: 99,87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BCCC días en activo: </w:t>
      </w:r>
      <w:r w:rsidRPr="00E75239">
        <w:rPr>
          <w:rFonts w:ascii="Arial" w:hAnsi="Arial" w:cs="Arial"/>
          <w:bCs/>
        </w:rPr>
        <w:t>45,97 x 9 =</w:t>
      </w:r>
      <w:r>
        <w:rPr>
          <w:rFonts w:ascii="Arial" w:hAnsi="Arial" w:cs="Arial"/>
          <w:b/>
        </w:rPr>
        <w:t xml:space="preserve"> </w:t>
      </w:r>
      <w:r w:rsidRPr="00E27AD9">
        <w:rPr>
          <w:rFonts w:ascii="Arial" w:hAnsi="Arial" w:cs="Arial"/>
          <w:b/>
          <w:highlight w:val="yellow"/>
        </w:rPr>
        <w:t>413,73</w:t>
      </w:r>
      <w:r>
        <w:rPr>
          <w:rFonts w:ascii="Arial" w:hAnsi="Arial" w:cs="Arial"/>
          <w:b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A2. Determinación Base de cotización por contingencias comunes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27AD9">
        <w:rPr>
          <w:rFonts w:ascii="Arial" w:hAnsi="Arial" w:cs="Arial"/>
          <w:b/>
          <w:highlight w:val="yellow"/>
        </w:rPr>
        <w:t>Días en Incapacidad Temporal</w:t>
      </w:r>
      <w:r>
        <w:rPr>
          <w:rFonts w:ascii="Arial" w:hAnsi="Arial" w:cs="Arial"/>
          <w:b/>
        </w:rPr>
        <w:t>. Artículo 6 O/TAS/31/2007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BCCC 02/07</w:t>
      </w:r>
      <w:r w:rsidRPr="00E75239">
        <w:rPr>
          <w:rFonts w:ascii="Arial" w:hAnsi="Arial" w:cs="Arial"/>
          <w:bCs/>
        </w:rPr>
        <w:tab/>
      </w:r>
      <w:r w:rsidRPr="00E75239">
        <w:rPr>
          <w:rFonts w:ascii="Arial" w:hAnsi="Arial" w:cs="Arial"/>
          <w:bCs/>
        </w:rPr>
        <w:tab/>
      </w:r>
      <w:r w:rsidRPr="00E75239">
        <w:rPr>
          <w:rFonts w:ascii="Arial" w:hAnsi="Arial" w:cs="Arial"/>
          <w:bCs/>
        </w:rPr>
        <w:tab/>
      </w:r>
      <w:r w:rsidRPr="00E75239">
        <w:rPr>
          <w:rFonts w:ascii="Arial" w:hAnsi="Arial" w:cs="Arial"/>
          <w:bCs/>
        </w:rPr>
        <w:tab/>
        <w:t>1287,16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proofErr w:type="gramStart"/>
      <w:r w:rsidRPr="00E75239">
        <w:rPr>
          <w:rFonts w:ascii="Arial" w:hAnsi="Arial" w:cs="Arial"/>
          <w:bCs/>
        </w:rPr>
        <w:t>-------------------  x</w:t>
      </w:r>
      <w:proofErr w:type="gramEnd"/>
      <w:r w:rsidRPr="00E75239">
        <w:rPr>
          <w:rFonts w:ascii="Arial" w:hAnsi="Arial" w:cs="Arial"/>
          <w:bCs/>
        </w:rPr>
        <w:t xml:space="preserve"> días en IT;      -------------- x 22 = 45,97 x 22 =</w:t>
      </w:r>
      <w:r w:rsidRPr="00E75239">
        <w:rPr>
          <w:rFonts w:ascii="Arial" w:hAnsi="Arial" w:cs="Arial"/>
          <w:b/>
        </w:rPr>
        <w:t xml:space="preserve"> </w:t>
      </w:r>
      <w:r w:rsidRPr="008A038C">
        <w:rPr>
          <w:rFonts w:ascii="Arial" w:hAnsi="Arial" w:cs="Arial"/>
          <w:b/>
        </w:rPr>
        <w:t>1011,34</w:t>
      </w:r>
      <w:r w:rsidRPr="00E75239">
        <w:rPr>
          <w:rFonts w:ascii="Arial" w:hAnsi="Arial" w:cs="Arial"/>
          <w:bCs/>
        </w:rPr>
        <w:t xml:space="preserve"> 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 xml:space="preserve">         28                                             28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BCCC días en IT: </w:t>
      </w:r>
      <w:r w:rsidRPr="008A038C">
        <w:rPr>
          <w:rFonts w:ascii="Arial" w:hAnsi="Arial" w:cs="Arial"/>
          <w:b/>
          <w:highlight w:val="yellow"/>
        </w:rPr>
        <w:t>1011,34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BCCC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= </w:t>
      </w:r>
      <w:r w:rsidRPr="00E75239">
        <w:rPr>
          <w:rFonts w:ascii="Arial" w:hAnsi="Arial" w:cs="Arial"/>
          <w:bCs/>
        </w:rPr>
        <w:t>413,73 + 1011,34 =</w:t>
      </w:r>
      <w:r>
        <w:rPr>
          <w:rFonts w:ascii="Arial" w:hAnsi="Arial" w:cs="Arial"/>
          <w:b/>
        </w:rPr>
        <w:t xml:space="preserve"> </w:t>
      </w:r>
      <w:r w:rsidRPr="00E75239">
        <w:rPr>
          <w:rFonts w:ascii="Arial" w:hAnsi="Arial" w:cs="Arial"/>
          <w:b/>
          <w:highlight w:val="yellow"/>
        </w:rPr>
        <w:t>1425,07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B1. Determinación Base de cotización por contingencias profesionales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75239">
        <w:rPr>
          <w:rFonts w:ascii="Arial" w:hAnsi="Arial" w:cs="Arial"/>
          <w:b/>
          <w:highlight w:val="yellow"/>
        </w:rPr>
        <w:t>Días en Activo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Suma de conceptos computables (salariales)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SB: 31,20 x 9 = 280,80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PC:   5,29 x 9 =   47,61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PP:   3,48 x 9 =   31,32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HE:                      42,60 +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 xml:space="preserve">                     ---------------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402,33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Prorrata de pagas extras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2 x 30 (31,20 + 5,29)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 xml:space="preserve">----------------------------- x 9 = </w:t>
      </w:r>
      <w:r w:rsidRPr="00E75239">
        <w:rPr>
          <w:rFonts w:ascii="Arial" w:hAnsi="Arial" w:cs="Arial"/>
          <w:b/>
        </w:rPr>
        <w:t>54,00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ab/>
        <w:t>365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Suma de 1 + 2; </w:t>
      </w:r>
      <w:r w:rsidRPr="00E75239">
        <w:rPr>
          <w:rFonts w:ascii="Arial" w:hAnsi="Arial" w:cs="Arial"/>
          <w:bCs/>
        </w:rPr>
        <w:t xml:space="preserve">402,33 + 54,00 = </w:t>
      </w:r>
      <w:r>
        <w:rPr>
          <w:rFonts w:ascii="Arial" w:hAnsi="Arial" w:cs="Arial"/>
          <w:b/>
        </w:rPr>
        <w:t xml:space="preserve">456,33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 Comprobar límites grupo 10.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>Tope mínimo: 665,70 / 30 = 22,19 x 9 = 199,71</w:t>
      </w:r>
    </w:p>
    <w:p w:rsidR="00804D25" w:rsidRPr="00E75239" w:rsidRDefault="00804D25" w:rsidP="00804D25">
      <w:pPr>
        <w:jc w:val="both"/>
        <w:rPr>
          <w:rFonts w:ascii="Arial" w:hAnsi="Arial" w:cs="Arial"/>
          <w:bCs/>
        </w:rPr>
      </w:pPr>
      <w:r w:rsidRPr="00E75239">
        <w:rPr>
          <w:rFonts w:ascii="Arial" w:hAnsi="Arial" w:cs="Arial"/>
          <w:bCs/>
        </w:rPr>
        <w:t xml:space="preserve">Tope máximo: 2996,10 / 30 = 99,87 x 9 = 898,83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BCCP días en activo: </w:t>
      </w:r>
      <w:r w:rsidRPr="00E75239">
        <w:rPr>
          <w:rFonts w:ascii="Arial" w:hAnsi="Arial" w:cs="Arial"/>
          <w:b/>
          <w:highlight w:val="yellow"/>
        </w:rPr>
        <w:t>456,33</w:t>
      </w:r>
      <w:r>
        <w:rPr>
          <w:rFonts w:ascii="Arial" w:hAnsi="Arial" w:cs="Arial"/>
          <w:b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B2. Determinación Base de cotización por contingencias profesionales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8A038C">
        <w:rPr>
          <w:rFonts w:ascii="Arial" w:hAnsi="Arial" w:cs="Arial"/>
          <w:b/>
          <w:highlight w:val="yellow"/>
        </w:rPr>
        <w:t>Días en Incapacidad Temporal.</w:t>
      </w:r>
      <w:r>
        <w:rPr>
          <w:rFonts w:ascii="Arial" w:hAnsi="Arial" w:cs="Arial"/>
          <w:b/>
        </w:rPr>
        <w:t xml:space="preserve"> Artículo 6. O/TAS/31/2007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EE6962" w:rsidRDefault="00804D25" w:rsidP="00804D25">
      <w:pPr>
        <w:jc w:val="both"/>
        <w:rPr>
          <w:rFonts w:ascii="Arial" w:hAnsi="Arial" w:cs="Arial"/>
        </w:rPr>
      </w:pPr>
      <w:r w:rsidRPr="00EE6962">
        <w:rPr>
          <w:rFonts w:ascii="Arial" w:hAnsi="Arial" w:cs="Arial"/>
        </w:rPr>
        <w:t>BCCP 02/</w:t>
      </w:r>
      <w:r>
        <w:rPr>
          <w:rFonts w:ascii="Arial" w:hAnsi="Arial" w:cs="Arial"/>
        </w:rPr>
        <w:t>19</w:t>
      </w:r>
      <w:r w:rsidRPr="00EE6962">
        <w:rPr>
          <w:rFonts w:ascii="Arial" w:hAnsi="Arial" w:cs="Arial"/>
        </w:rPr>
        <w:tab/>
      </w:r>
      <w:r>
        <w:rPr>
          <w:rFonts w:ascii="Arial" w:hAnsi="Arial" w:cs="Arial"/>
        </w:rPr>
        <w:t>- horas extras 02/</w:t>
      </w:r>
      <w:r>
        <w:rPr>
          <w:rFonts w:ascii="Arial" w:hAnsi="Arial" w:cs="Arial"/>
        </w:rPr>
        <w:t>19</w:t>
      </w:r>
      <w:r w:rsidRPr="00EE6962">
        <w:rPr>
          <w:rFonts w:ascii="Arial" w:hAnsi="Arial" w:cs="Arial"/>
        </w:rPr>
        <w:tab/>
        <w:t>Horas extras año anterior</w:t>
      </w:r>
    </w:p>
    <w:p w:rsidR="00804D25" w:rsidRPr="00EE6962" w:rsidRDefault="00804D25" w:rsidP="00804D25">
      <w:pPr>
        <w:jc w:val="both"/>
        <w:rPr>
          <w:rFonts w:ascii="Arial" w:hAnsi="Arial" w:cs="Arial"/>
        </w:rPr>
      </w:pPr>
      <w:r w:rsidRPr="00EE6962">
        <w:rPr>
          <w:rFonts w:ascii="Arial" w:hAnsi="Arial" w:cs="Arial"/>
        </w:rPr>
        <w:t>------------------</w:t>
      </w:r>
      <w:r>
        <w:rPr>
          <w:rFonts w:ascii="Arial" w:hAnsi="Arial" w:cs="Arial"/>
        </w:rPr>
        <w:t>----------------------------</w:t>
      </w:r>
      <w:r w:rsidRPr="00EE6962">
        <w:rPr>
          <w:rFonts w:ascii="Arial" w:hAnsi="Arial" w:cs="Arial"/>
        </w:rPr>
        <w:t xml:space="preserve"> + ------------------------------------------</w:t>
      </w:r>
    </w:p>
    <w:p w:rsidR="00804D25" w:rsidRPr="00EE6962" w:rsidRDefault="00804D25" w:rsidP="00804D25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Pr="00EE6962">
        <w:rPr>
          <w:rFonts w:ascii="Arial" w:hAnsi="Arial" w:cs="Arial"/>
        </w:rPr>
        <w:t>365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Pr="008A038C" w:rsidRDefault="00804D25" w:rsidP="00804D25">
      <w:pPr>
        <w:jc w:val="both"/>
        <w:rPr>
          <w:rFonts w:ascii="Arial" w:hAnsi="Arial" w:cs="Arial"/>
          <w:bCs/>
        </w:rPr>
      </w:pPr>
      <w:r w:rsidRPr="008A038C">
        <w:rPr>
          <w:rFonts w:ascii="Arial" w:hAnsi="Arial" w:cs="Arial"/>
          <w:bCs/>
        </w:rPr>
        <w:t>1287,16</w:t>
      </w:r>
      <w:r w:rsidRPr="008A038C">
        <w:rPr>
          <w:rFonts w:ascii="Arial" w:hAnsi="Arial" w:cs="Arial"/>
          <w:bCs/>
        </w:rPr>
        <w:tab/>
        <w:t xml:space="preserve">     770</w:t>
      </w:r>
    </w:p>
    <w:p w:rsidR="00804D25" w:rsidRPr="008A038C" w:rsidRDefault="00804D25" w:rsidP="00804D25">
      <w:pPr>
        <w:jc w:val="both"/>
        <w:rPr>
          <w:rFonts w:ascii="Arial" w:hAnsi="Arial" w:cs="Arial"/>
          <w:bCs/>
        </w:rPr>
      </w:pPr>
      <w:r w:rsidRPr="008A038C">
        <w:rPr>
          <w:rFonts w:ascii="Arial" w:hAnsi="Arial" w:cs="Arial"/>
          <w:bCs/>
        </w:rPr>
        <w:t xml:space="preserve">-------------- + ------------ = 45,97 + 2,11 = 48,08 x 22 días = </w:t>
      </w:r>
      <w:r w:rsidRPr="008A038C">
        <w:rPr>
          <w:rFonts w:ascii="Arial" w:hAnsi="Arial" w:cs="Arial"/>
          <w:b/>
        </w:rPr>
        <w:t>1057,76</w:t>
      </w:r>
      <w:r w:rsidRPr="008A038C">
        <w:rPr>
          <w:rFonts w:ascii="Arial" w:hAnsi="Arial" w:cs="Arial"/>
          <w:bCs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Cs/>
        </w:rPr>
      </w:pPr>
      <w:r w:rsidRPr="008A038C">
        <w:rPr>
          <w:rFonts w:ascii="Arial" w:hAnsi="Arial" w:cs="Arial"/>
          <w:bCs/>
        </w:rPr>
        <w:t xml:space="preserve">       28             </w:t>
      </w:r>
      <w:r>
        <w:rPr>
          <w:rFonts w:ascii="Arial" w:hAnsi="Arial" w:cs="Arial"/>
          <w:bCs/>
        </w:rPr>
        <w:t xml:space="preserve"> </w:t>
      </w:r>
      <w:r w:rsidRPr="008A038C">
        <w:rPr>
          <w:rFonts w:ascii="Arial" w:hAnsi="Arial" w:cs="Arial"/>
          <w:bCs/>
        </w:rPr>
        <w:t xml:space="preserve"> 365</w:t>
      </w:r>
    </w:p>
    <w:p w:rsidR="00804D25" w:rsidRDefault="00804D25" w:rsidP="00804D25">
      <w:pPr>
        <w:jc w:val="both"/>
        <w:rPr>
          <w:rFonts w:ascii="Arial" w:hAnsi="Arial" w:cs="Arial"/>
          <w:bCs/>
        </w:rPr>
      </w:pPr>
    </w:p>
    <w:p w:rsidR="00804D25" w:rsidRPr="008A038C" w:rsidRDefault="00804D25" w:rsidP="00804D25">
      <w:pPr>
        <w:jc w:val="both"/>
        <w:rPr>
          <w:rFonts w:ascii="Arial" w:hAnsi="Arial" w:cs="Arial"/>
          <w:b/>
        </w:rPr>
      </w:pPr>
      <w:r w:rsidRPr="008A038C">
        <w:rPr>
          <w:rFonts w:ascii="Arial" w:hAnsi="Arial" w:cs="Arial"/>
          <w:b/>
        </w:rPr>
        <w:t xml:space="preserve">BCCP días en IT: </w:t>
      </w:r>
      <w:r w:rsidRPr="008A038C">
        <w:rPr>
          <w:rFonts w:ascii="Arial" w:hAnsi="Arial" w:cs="Arial"/>
          <w:b/>
          <w:highlight w:val="yellow"/>
        </w:rPr>
        <w:t>1057,76</w:t>
      </w:r>
    </w:p>
    <w:p w:rsidR="00804D25" w:rsidRDefault="00804D25" w:rsidP="00804D25">
      <w:pPr>
        <w:jc w:val="both"/>
        <w:rPr>
          <w:rFonts w:ascii="Arial" w:hAnsi="Arial" w:cs="Arial"/>
          <w:bCs/>
        </w:rPr>
      </w:pPr>
    </w:p>
    <w:p w:rsidR="00804D25" w:rsidRPr="008A038C" w:rsidRDefault="00804D25" w:rsidP="00804D25">
      <w:pPr>
        <w:jc w:val="both"/>
        <w:rPr>
          <w:rFonts w:ascii="Arial" w:hAnsi="Arial" w:cs="Arial"/>
          <w:bCs/>
        </w:rPr>
      </w:pPr>
      <w:r w:rsidRPr="008A038C">
        <w:rPr>
          <w:rFonts w:ascii="Arial" w:hAnsi="Arial" w:cs="Arial"/>
          <w:b/>
        </w:rPr>
        <w:t xml:space="preserve">BCCP marzo </w:t>
      </w:r>
      <w:r>
        <w:rPr>
          <w:rFonts w:ascii="Arial" w:hAnsi="Arial" w:cs="Arial"/>
          <w:b/>
        </w:rPr>
        <w:t>19</w:t>
      </w:r>
      <w:bookmarkStart w:id="0" w:name="_GoBack"/>
      <w:bookmarkEnd w:id="0"/>
      <w:r w:rsidRPr="008A038C">
        <w:rPr>
          <w:rFonts w:ascii="Arial" w:hAnsi="Arial" w:cs="Arial"/>
          <w:b/>
        </w:rPr>
        <w:t xml:space="preserve"> = </w:t>
      </w:r>
      <w:r w:rsidRPr="008A038C">
        <w:rPr>
          <w:rFonts w:ascii="Arial" w:hAnsi="Arial" w:cs="Arial"/>
          <w:bCs/>
        </w:rPr>
        <w:t>456,33 + 1057,76</w:t>
      </w:r>
      <w:r w:rsidRPr="008A038C">
        <w:rPr>
          <w:rFonts w:ascii="Arial" w:hAnsi="Arial" w:cs="Arial"/>
          <w:b/>
        </w:rPr>
        <w:t xml:space="preserve"> =</w:t>
      </w:r>
      <w:r>
        <w:rPr>
          <w:rFonts w:ascii="Arial" w:hAnsi="Arial" w:cs="Arial"/>
          <w:bCs/>
        </w:rPr>
        <w:t xml:space="preserve"> </w:t>
      </w:r>
      <w:r w:rsidRPr="008A038C">
        <w:rPr>
          <w:rFonts w:ascii="Arial" w:hAnsi="Arial" w:cs="Arial"/>
          <w:b/>
          <w:highlight w:val="yellow"/>
        </w:rPr>
        <w:t>1514,09</w:t>
      </w:r>
      <w:r>
        <w:rPr>
          <w:rFonts w:ascii="Arial" w:hAnsi="Arial" w:cs="Arial"/>
          <w:bCs/>
        </w:rPr>
        <w:t xml:space="preserve"> 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p w:rsidR="00804D25" w:rsidRDefault="00804D25" w:rsidP="00804D25">
      <w:pPr>
        <w:jc w:val="both"/>
        <w:rPr>
          <w:rFonts w:ascii="Arial" w:hAnsi="Arial" w:cs="Arial"/>
          <w:b/>
        </w:rPr>
      </w:pPr>
      <w:r w:rsidRPr="008A038C">
        <w:rPr>
          <w:rFonts w:ascii="Arial" w:hAnsi="Arial" w:cs="Arial"/>
          <w:b/>
        </w:rPr>
        <w:t xml:space="preserve">Cuotas </w:t>
      </w:r>
      <w:r>
        <w:rPr>
          <w:rFonts w:ascii="Arial" w:hAnsi="Arial" w:cs="Arial"/>
          <w:b/>
        </w:rPr>
        <w:t xml:space="preserve">del trabajador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>
            <w:rPr>
              <w:rFonts w:ascii="Arial" w:hAnsi="Arial" w:cs="Arial"/>
              <w:b/>
            </w:rPr>
            <w:t>la Seguridad</w:t>
          </w:r>
        </w:smartTag>
        <w:r>
          <w:rPr>
            <w:rFonts w:ascii="Arial" w:hAnsi="Arial" w:cs="Arial"/>
            <w:b/>
          </w:rPr>
          <w:t xml:space="preserve"> Social</w:t>
        </w:r>
      </w:smartTag>
    </w:p>
    <w:p w:rsidR="00804D25" w:rsidRDefault="00804D25" w:rsidP="00804D25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54"/>
        <w:gridCol w:w="2117"/>
        <w:gridCol w:w="2108"/>
        <w:gridCol w:w="2115"/>
      </w:tblGrid>
      <w:tr w:rsidR="00804D25" w:rsidTr="00BB3A8A">
        <w:tc>
          <w:tcPr>
            <w:tcW w:w="2166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Contingencias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Bases 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Tipos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Cuotas</w:t>
            </w:r>
          </w:p>
        </w:tc>
      </w:tr>
      <w:tr w:rsidR="00804D25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1425,07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4,7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66,98</w:t>
            </w:r>
          </w:p>
        </w:tc>
      </w:tr>
      <w:tr w:rsidR="00804D25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1514,09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1,6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24,23</w:t>
            </w:r>
          </w:p>
        </w:tc>
      </w:tr>
      <w:tr w:rsidR="00804D25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F. Profesional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1514,09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0,1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 xml:space="preserve">  1,51</w:t>
            </w:r>
          </w:p>
        </w:tc>
      </w:tr>
      <w:tr w:rsidR="00804D25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Horas extras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 xml:space="preserve">    42,60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4,7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 xml:space="preserve">  2,00</w:t>
            </w:r>
          </w:p>
        </w:tc>
      </w:tr>
      <w:tr w:rsidR="00804D25" w:rsidTr="00BB3A8A">
        <w:trPr>
          <w:gridBefore w:val="3"/>
          <w:wBefore w:w="6488" w:type="dxa"/>
        </w:trPr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14749B">
              <w:rPr>
                <w:rFonts w:ascii="Arial" w:hAnsi="Arial" w:cs="Arial"/>
                <w:b/>
                <w:highlight w:val="green"/>
              </w:rPr>
              <w:t>94,72 €</w:t>
            </w:r>
          </w:p>
        </w:tc>
      </w:tr>
    </w:tbl>
    <w:p w:rsidR="00804D25" w:rsidRPr="008A038C" w:rsidRDefault="00804D25" w:rsidP="00804D25">
      <w:pPr>
        <w:jc w:val="both"/>
        <w:rPr>
          <w:rFonts w:ascii="Arial" w:hAnsi="Arial" w:cs="Arial"/>
          <w:b/>
        </w:rPr>
      </w:pPr>
    </w:p>
    <w:p w:rsidR="00804D25" w:rsidRPr="0014749B" w:rsidRDefault="00804D25" w:rsidP="00804D25">
      <w:pPr>
        <w:jc w:val="both"/>
        <w:rPr>
          <w:rFonts w:ascii="Arial" w:hAnsi="Arial" w:cs="Arial"/>
          <w:b/>
        </w:rPr>
      </w:pPr>
      <w:r w:rsidRPr="0014749B">
        <w:rPr>
          <w:rFonts w:ascii="Arial" w:hAnsi="Arial" w:cs="Arial"/>
          <w:b/>
        </w:rPr>
        <w:t xml:space="preserve">Cuotas del empresario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 w:rsidRPr="0014749B">
            <w:rPr>
              <w:rFonts w:ascii="Arial" w:hAnsi="Arial" w:cs="Arial"/>
              <w:b/>
            </w:rPr>
            <w:t>la Seguridad</w:t>
          </w:r>
        </w:smartTag>
        <w:r w:rsidRPr="0014749B">
          <w:rPr>
            <w:rFonts w:ascii="Arial" w:hAnsi="Arial" w:cs="Arial"/>
            <w:b/>
          </w:rPr>
          <w:t xml:space="preserve"> Social</w:t>
        </w:r>
      </w:smartTag>
    </w:p>
    <w:p w:rsidR="00804D25" w:rsidRPr="0014749B" w:rsidRDefault="00804D25" w:rsidP="00804D25">
      <w:pPr>
        <w:jc w:val="both"/>
        <w:rPr>
          <w:rFonts w:ascii="Arial" w:hAnsi="Arial" w:cs="Arial"/>
          <w:highlight w:val="green"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54"/>
        <w:gridCol w:w="2117"/>
        <w:gridCol w:w="2108"/>
        <w:gridCol w:w="2115"/>
      </w:tblGrid>
      <w:tr w:rsidR="00804D25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14749B">
              <w:rPr>
                <w:rFonts w:ascii="Arial" w:hAnsi="Arial" w:cs="Arial"/>
                <w:b/>
              </w:rPr>
              <w:t>Contingencias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14749B">
              <w:rPr>
                <w:rFonts w:ascii="Arial" w:hAnsi="Arial" w:cs="Arial"/>
                <w:b/>
              </w:rPr>
              <w:t>Bases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14749B">
              <w:rPr>
                <w:rFonts w:ascii="Arial" w:hAnsi="Arial" w:cs="Arial"/>
                <w:b/>
              </w:rPr>
              <w:t>Tipos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14749B">
              <w:rPr>
                <w:rFonts w:ascii="Arial" w:hAnsi="Arial" w:cs="Arial"/>
                <w:b/>
              </w:rPr>
              <w:t>Cuotas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 w:rsidRPr="0014749B"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1425,07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23,60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336,32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Desempleo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1514,09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6,70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101,44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F. profesional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1514,09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0,60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9,08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Horas extras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42,60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23,60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10,05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FOGASA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1514,09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0,20</w:t>
            </w:r>
          </w:p>
        </w:tc>
        <w:tc>
          <w:tcPr>
            <w:tcW w:w="2161" w:type="dxa"/>
          </w:tcPr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3,03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AT/EP en activo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Epígrafe </w:t>
            </w:r>
            <w:r w:rsidRPr="00FA04AA">
              <w:rPr>
                <w:rFonts w:ascii="Arial" w:hAnsi="Arial" w:cs="Arial"/>
                <w:sz w:val="20"/>
                <w:szCs w:val="20"/>
              </w:rPr>
              <w:t>CNAE 45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456,33 –IT-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456,33 –IMS- 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4,10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3,50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18,71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15,97</w:t>
            </w:r>
          </w:p>
        </w:tc>
      </w:tr>
      <w:tr w:rsidR="00804D25" w:rsidRPr="0014749B" w:rsidTr="00BB3A8A">
        <w:tc>
          <w:tcPr>
            <w:tcW w:w="2166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AT/EP en IT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Epígrafe “c”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1057,76 –IT-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1057,76 –IMS-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0,30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0,80</w:t>
            </w:r>
          </w:p>
        </w:tc>
        <w:tc>
          <w:tcPr>
            <w:tcW w:w="2161" w:type="dxa"/>
          </w:tcPr>
          <w:p w:rsidR="00804D25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3,17</w:t>
            </w:r>
          </w:p>
          <w:p w:rsidR="00804D25" w:rsidRPr="0014749B" w:rsidRDefault="00804D25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8,46</w:t>
            </w:r>
          </w:p>
        </w:tc>
      </w:tr>
      <w:tr w:rsidR="00804D25" w:rsidTr="00BB3A8A">
        <w:trPr>
          <w:gridBefore w:val="3"/>
          <w:wBefore w:w="6488" w:type="dxa"/>
        </w:trPr>
        <w:tc>
          <w:tcPr>
            <w:tcW w:w="2161" w:type="dxa"/>
          </w:tcPr>
          <w:p w:rsidR="00804D25" w:rsidRPr="00FA04AA" w:rsidRDefault="00804D25" w:rsidP="00BB3A8A">
            <w:pPr>
              <w:jc w:val="both"/>
              <w:rPr>
                <w:rFonts w:ascii="Arial" w:hAnsi="Arial" w:cs="Arial"/>
                <w:b/>
              </w:rPr>
            </w:pPr>
            <w:r w:rsidRPr="00FA04AA">
              <w:rPr>
                <w:rFonts w:ascii="Arial" w:hAnsi="Arial" w:cs="Arial"/>
                <w:b/>
              </w:rPr>
              <w:t>506,23 €</w:t>
            </w:r>
          </w:p>
        </w:tc>
      </w:tr>
    </w:tbl>
    <w:p w:rsidR="00804D25" w:rsidRDefault="00804D25" w:rsidP="00804D25">
      <w:pPr>
        <w:jc w:val="both"/>
        <w:rPr>
          <w:rFonts w:ascii="Arial" w:hAnsi="Arial" w:cs="Arial"/>
        </w:rPr>
      </w:pPr>
    </w:p>
    <w:p w:rsidR="00804D25" w:rsidRDefault="00804D25" w:rsidP="00804D25">
      <w:pPr>
        <w:jc w:val="both"/>
        <w:rPr>
          <w:rFonts w:ascii="Arial" w:hAnsi="Arial" w:cs="Arial"/>
          <w:sz w:val="20"/>
          <w:szCs w:val="20"/>
        </w:rPr>
      </w:pPr>
      <w:r w:rsidRPr="00FA04AA">
        <w:rPr>
          <w:rFonts w:ascii="Arial" w:hAnsi="Arial" w:cs="Arial"/>
          <w:b/>
          <w:sz w:val="20"/>
          <w:szCs w:val="20"/>
        </w:rPr>
        <w:t>Nota</w:t>
      </w:r>
      <w:r w:rsidRPr="00FA04AA">
        <w:rPr>
          <w:rFonts w:ascii="Arial" w:hAnsi="Arial" w:cs="Arial"/>
          <w:sz w:val="20"/>
          <w:szCs w:val="20"/>
        </w:rPr>
        <w:t>: El subsidio por IT abonado por la empresa, en régimen de pago delegado se lo puede deducir en la liquidación correspondiente, en el TC1.</w:t>
      </w:r>
    </w:p>
    <w:p w:rsidR="00804D25" w:rsidRPr="00FA04AA" w:rsidRDefault="00804D25" w:rsidP="00804D25">
      <w:pPr>
        <w:jc w:val="both"/>
        <w:rPr>
          <w:rFonts w:ascii="Arial" w:hAnsi="Arial" w:cs="Arial"/>
          <w:sz w:val="20"/>
          <w:szCs w:val="20"/>
        </w:rPr>
      </w:pPr>
    </w:p>
    <w:p w:rsidR="00804D25" w:rsidRDefault="00804D25" w:rsidP="00804D25">
      <w:pPr>
        <w:jc w:val="both"/>
        <w:rPr>
          <w:rFonts w:ascii="Arial" w:hAnsi="Arial" w:cs="Arial"/>
        </w:rPr>
      </w:pPr>
    </w:p>
    <w:p w:rsidR="00804D25" w:rsidRPr="00FA04AA" w:rsidRDefault="00804D25" w:rsidP="00804D25">
      <w:pPr>
        <w:jc w:val="both"/>
        <w:rPr>
          <w:rFonts w:ascii="Arial" w:hAnsi="Arial" w:cs="Arial"/>
          <w:b/>
        </w:rPr>
      </w:pPr>
      <w:r w:rsidRPr="00FA04AA">
        <w:rPr>
          <w:rFonts w:ascii="Arial" w:hAnsi="Arial" w:cs="Arial"/>
          <w:b/>
        </w:rPr>
        <w:t>Base retención por IRPF</w:t>
      </w:r>
    </w:p>
    <w:p w:rsidR="00804D25" w:rsidRPr="0014749B" w:rsidRDefault="00804D25" w:rsidP="00804D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280,80 + 47,61 + 31,32 + 9,00 + 42,60 + 793,32 = </w:t>
      </w:r>
      <w:r>
        <w:rPr>
          <w:rFonts w:ascii="Arial" w:hAnsi="Arial" w:cs="Arial"/>
          <w:b/>
        </w:rPr>
        <w:t>1204,6</w:t>
      </w:r>
      <w:r w:rsidRPr="00FA04AA">
        <w:rPr>
          <w:rFonts w:ascii="Arial" w:hAnsi="Arial" w:cs="Arial"/>
          <w:b/>
        </w:rPr>
        <w:t>5 €</w:t>
      </w:r>
    </w:p>
    <w:p w:rsidR="00804D25" w:rsidRDefault="00804D25" w:rsidP="00804D25">
      <w:pPr>
        <w:jc w:val="both"/>
        <w:rPr>
          <w:rFonts w:ascii="Arial" w:hAnsi="Arial" w:cs="Arial"/>
          <w:b/>
        </w:rPr>
      </w:pPr>
      <w:r w:rsidRPr="00FA04AA">
        <w:rPr>
          <w:rFonts w:ascii="Arial" w:hAnsi="Arial" w:cs="Arial"/>
          <w:b/>
        </w:rPr>
        <w:t>Tipo:</w:t>
      </w:r>
      <w:r>
        <w:rPr>
          <w:rFonts w:ascii="Arial" w:hAnsi="Arial" w:cs="Arial"/>
          <w:b/>
        </w:rPr>
        <w:t xml:space="preserve"> </w:t>
      </w:r>
      <w:r w:rsidRPr="00FA04AA">
        <w:rPr>
          <w:rFonts w:ascii="Arial" w:hAnsi="Arial" w:cs="Arial"/>
        </w:rPr>
        <w:t>7%</w:t>
      </w:r>
    </w:p>
    <w:p w:rsidR="00804D25" w:rsidRPr="00FA04AA" w:rsidRDefault="00804D25" w:rsidP="00804D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Cuota: </w:t>
      </w:r>
      <w:r w:rsidRPr="00FA04AA">
        <w:rPr>
          <w:rFonts w:ascii="Arial" w:hAnsi="Arial" w:cs="Arial"/>
        </w:rPr>
        <w:t>120</w:t>
      </w:r>
      <w:r>
        <w:rPr>
          <w:rFonts w:ascii="Arial" w:hAnsi="Arial" w:cs="Arial"/>
        </w:rPr>
        <w:t>4,6</w:t>
      </w:r>
      <w:r w:rsidRPr="00FA04AA">
        <w:rPr>
          <w:rFonts w:ascii="Arial" w:hAnsi="Arial" w:cs="Arial"/>
        </w:rPr>
        <w:t>5 x 7%</w:t>
      </w:r>
      <w:r>
        <w:rPr>
          <w:rFonts w:ascii="Arial" w:hAnsi="Arial" w:cs="Arial"/>
          <w:b/>
        </w:rPr>
        <w:t xml:space="preserve"> </w:t>
      </w:r>
      <w:r w:rsidRPr="00FA04AA">
        <w:rPr>
          <w:rFonts w:ascii="Arial" w:hAnsi="Arial" w:cs="Arial"/>
        </w:rPr>
        <w:t xml:space="preserve">= </w:t>
      </w:r>
      <w:r>
        <w:rPr>
          <w:rFonts w:ascii="Arial" w:hAnsi="Arial" w:cs="Arial"/>
          <w:b/>
          <w:highlight w:val="green"/>
        </w:rPr>
        <w:t>84,33</w:t>
      </w:r>
      <w:r w:rsidRPr="00FA04AA">
        <w:rPr>
          <w:rFonts w:ascii="Arial" w:hAnsi="Arial" w:cs="Arial"/>
          <w:b/>
          <w:highlight w:val="green"/>
        </w:rPr>
        <w:t xml:space="preserve"> €</w:t>
      </w:r>
    </w:p>
    <w:p w:rsidR="00804D25" w:rsidRPr="0014749B" w:rsidRDefault="00804D25" w:rsidP="00804D25">
      <w:pPr>
        <w:jc w:val="both"/>
        <w:rPr>
          <w:rFonts w:ascii="Arial" w:hAnsi="Arial" w:cs="Arial"/>
        </w:rPr>
      </w:pPr>
    </w:p>
    <w:p w:rsidR="00804D25" w:rsidRPr="00FA04AA" w:rsidRDefault="00804D25" w:rsidP="00804D25">
      <w:pPr>
        <w:jc w:val="both"/>
        <w:rPr>
          <w:rFonts w:ascii="Arial" w:hAnsi="Arial" w:cs="Arial"/>
          <w:b/>
        </w:rPr>
      </w:pPr>
      <w:r w:rsidRPr="00FA04AA">
        <w:rPr>
          <w:rFonts w:ascii="Arial" w:hAnsi="Arial" w:cs="Arial"/>
          <w:b/>
        </w:rPr>
        <w:t>Liquidación de haberes:</w:t>
      </w:r>
    </w:p>
    <w:p w:rsidR="00804D25" w:rsidRDefault="00804D25" w:rsidP="00804D25">
      <w:pPr>
        <w:jc w:val="both"/>
        <w:rPr>
          <w:rFonts w:ascii="Arial" w:hAnsi="Arial" w:cs="Arial"/>
        </w:rPr>
      </w:pPr>
    </w:p>
    <w:p w:rsidR="00804D25" w:rsidRDefault="00804D25" w:rsidP="00804D25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Total</w:t>
      </w:r>
      <w:proofErr w:type="gramEnd"/>
      <w:r>
        <w:rPr>
          <w:rFonts w:ascii="Arial" w:hAnsi="Arial" w:cs="Arial"/>
        </w:rPr>
        <w:t xml:space="preserve"> devengado:       1204,65 €</w:t>
      </w:r>
    </w:p>
    <w:p w:rsidR="00804D25" w:rsidRDefault="00804D25" w:rsidP="00804D25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Total</w:t>
      </w:r>
      <w:proofErr w:type="gramEnd"/>
      <w:r>
        <w:rPr>
          <w:rFonts w:ascii="Arial" w:hAnsi="Arial" w:cs="Arial"/>
        </w:rPr>
        <w:t xml:space="preserve"> deducciones:       179,05 € (94,72 + 84,33)</w:t>
      </w:r>
    </w:p>
    <w:p w:rsidR="00804D25" w:rsidRPr="0014749B" w:rsidRDefault="00804D25" w:rsidP="00804D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----------------------</w:t>
      </w:r>
    </w:p>
    <w:p w:rsidR="00804D25" w:rsidRPr="0014749B" w:rsidRDefault="00804D25" w:rsidP="00804D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Líquido a percibir:       </w:t>
      </w:r>
      <w:r w:rsidRPr="00EE6962">
        <w:rPr>
          <w:rFonts w:ascii="Arial" w:hAnsi="Arial" w:cs="Arial"/>
          <w:b/>
          <w:highlight w:val="yellow"/>
        </w:rPr>
        <w:t>1025,60</w:t>
      </w:r>
      <w:r>
        <w:rPr>
          <w:rFonts w:ascii="Arial" w:hAnsi="Arial" w:cs="Arial"/>
        </w:rPr>
        <w:t xml:space="preserve"> </w:t>
      </w:r>
      <w:r w:rsidRPr="00EE6962">
        <w:rPr>
          <w:rFonts w:ascii="Arial" w:hAnsi="Arial" w:cs="Arial"/>
          <w:b/>
          <w:highlight w:val="yellow"/>
        </w:rPr>
        <w:t>€</w:t>
      </w:r>
    </w:p>
    <w:p w:rsidR="00A04EE4" w:rsidRDefault="00A04EE4"/>
    <w:sectPr w:rsidR="00A04E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43442"/>
    <w:multiLevelType w:val="hybridMultilevel"/>
    <w:tmpl w:val="D9A64522"/>
    <w:lvl w:ilvl="0" w:tplc="BB1E12AE">
      <w:start w:val="28"/>
      <w:numFmt w:val="decimal"/>
      <w:lvlText w:val="%1"/>
      <w:lvlJc w:val="left"/>
      <w:pPr>
        <w:tabs>
          <w:tab w:val="num" w:pos="3060"/>
        </w:tabs>
        <w:ind w:left="3060" w:hanging="24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25"/>
    <w:rsid w:val="00804D25"/>
    <w:rsid w:val="00A0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3021CF3"/>
  <w15:chartTrackingRefBased/>
  <w15:docId w15:val="{F0FF3A08-4CB3-44DD-925D-E0380677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D2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0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698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dcterms:created xsi:type="dcterms:W3CDTF">2019-04-21T16:01:00Z</dcterms:created>
  <dcterms:modified xsi:type="dcterms:W3CDTF">2019-04-21T16:04:00Z</dcterms:modified>
</cp:coreProperties>
</file>